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E27" w:rsidRDefault="001C5E27" w:rsidP="001C5E27">
      <w:pPr>
        <w:pStyle w:val="StandardWeb"/>
        <w:shd w:val="clear" w:color="auto" w:fill="FFFFFF"/>
        <w:spacing w:before="0" w:beforeAutospacing="0" w:after="0" w:afterAutospacing="0" w:line="384" w:lineRule="atLeast"/>
        <w:jc w:val="right"/>
        <w:rPr>
          <w:rFonts w:ascii="Arial" w:hAnsi="Arial" w:cs="Arial"/>
          <w:color w:val="363B47"/>
        </w:rPr>
      </w:pPr>
      <w:r>
        <w:rPr>
          <w:rFonts w:ascii="Arial" w:hAnsi="Arial" w:cs="Arial"/>
          <w:color w:val="363B47"/>
        </w:rPr>
        <w:t>Absender:</w:t>
      </w:r>
    </w:p>
    <w:p w:rsidR="001C5E27" w:rsidRDefault="001C5E27" w:rsidP="001C5E27">
      <w:pPr>
        <w:pStyle w:val="StandardWeb"/>
        <w:shd w:val="clear" w:color="auto" w:fill="FFFFFF"/>
        <w:spacing w:before="0" w:beforeAutospacing="0" w:after="0" w:afterAutospacing="0" w:line="384" w:lineRule="atLeast"/>
        <w:jc w:val="right"/>
        <w:rPr>
          <w:rFonts w:ascii="Arial" w:hAnsi="Arial" w:cs="Arial"/>
          <w:color w:val="363B47"/>
        </w:rPr>
      </w:pPr>
      <w:r>
        <w:rPr>
          <w:rFonts w:ascii="Arial" w:hAnsi="Arial" w:cs="Arial"/>
          <w:color w:val="363B47"/>
        </w:rPr>
        <w:t>Max Mustermann</w:t>
      </w:r>
      <w:r>
        <w:rPr>
          <w:rFonts w:ascii="Arial" w:hAnsi="Arial" w:cs="Arial"/>
          <w:color w:val="363B47"/>
        </w:rPr>
        <w:br/>
        <w:t>Mustermannstraße 1</w:t>
      </w:r>
      <w:r>
        <w:rPr>
          <w:rFonts w:ascii="Arial" w:hAnsi="Arial" w:cs="Arial"/>
          <w:color w:val="363B47"/>
        </w:rPr>
        <w:br/>
        <w:t>12345 Musterstadt</w:t>
      </w:r>
    </w:p>
    <w:p w:rsidR="001C5E27" w:rsidRDefault="001C5E27" w:rsidP="001C5E27">
      <w:pPr>
        <w:pStyle w:val="StandardWeb"/>
        <w:shd w:val="clear" w:color="auto" w:fill="FFFFFF"/>
        <w:spacing w:before="0" w:beforeAutospacing="0" w:after="0" w:afterAutospacing="0" w:line="384" w:lineRule="atLeast"/>
        <w:jc w:val="right"/>
        <w:rPr>
          <w:rFonts w:ascii="Arial" w:hAnsi="Arial" w:cs="Arial"/>
          <w:color w:val="363B47"/>
        </w:rPr>
      </w:pPr>
      <w:r>
        <w:rPr>
          <w:rFonts w:ascii="Arial" w:hAnsi="Arial" w:cs="Arial"/>
          <w:color w:val="363B47"/>
        </w:rPr>
        <w:t>Telefon</w:t>
      </w:r>
    </w:p>
    <w:p w:rsidR="001C5E27" w:rsidRDefault="001C5E27" w:rsidP="001C5E27">
      <w:pPr>
        <w:pStyle w:val="StandardWeb"/>
        <w:shd w:val="clear" w:color="auto" w:fill="FFFFFF"/>
        <w:spacing w:before="0" w:beforeAutospacing="0" w:after="0" w:afterAutospacing="0" w:line="384" w:lineRule="atLeast"/>
        <w:jc w:val="right"/>
        <w:rPr>
          <w:rFonts w:ascii="Arial" w:hAnsi="Arial" w:cs="Arial"/>
          <w:color w:val="363B47"/>
        </w:rPr>
      </w:pPr>
      <w:r>
        <w:rPr>
          <w:rFonts w:ascii="Arial" w:hAnsi="Arial" w:cs="Arial"/>
          <w:color w:val="363B47"/>
        </w:rPr>
        <w:t>Email</w:t>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r>
        <w:rPr>
          <w:rFonts w:ascii="Arial" w:hAnsi="Arial" w:cs="Arial"/>
          <w:color w:val="363B47"/>
        </w:rPr>
        <w:t>Regierung von....</w:t>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r>
        <w:rPr>
          <w:rFonts w:ascii="Arial" w:hAnsi="Arial" w:cs="Arial"/>
          <w:color w:val="363B47"/>
        </w:rPr>
        <w:t>Straße</w:t>
      </w:r>
      <w:r>
        <w:rPr>
          <w:rFonts w:ascii="Arial" w:hAnsi="Arial" w:cs="Arial"/>
          <w:color w:val="363B47"/>
        </w:rPr>
        <w:br/>
        <w:t>Ort</w:t>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Ort, Datum</w:t>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r>
        <w:rPr>
          <w:rFonts w:ascii="Arial" w:hAnsi="Arial" w:cs="Arial"/>
          <w:color w:val="363B47"/>
        </w:rPr>
        <w:t>Betreff:</w:t>
      </w:r>
      <w:r>
        <w:rPr>
          <w:rFonts w:ascii="Arial" w:hAnsi="Arial" w:cs="Arial"/>
          <w:color w:val="363B47"/>
        </w:rPr>
        <w:t xml:space="preserve"> Widerspruch gegen das Zurückziehen der Corona-Soforthilfe Bayern</w:t>
      </w:r>
      <w:r>
        <w:rPr>
          <w:rFonts w:ascii="Arial" w:hAnsi="Arial" w:cs="Arial"/>
          <w:color w:val="363B47"/>
        </w:rPr>
        <w:br/>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Sehr geehrte Damen und Herren,</w:t>
      </w: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ich habe am ......... (Datum) auf der Internetseite des Bayerischen Staatsministeriums für Wirtschaft, Landesentwicklung und Energie einen Antrag auf Soforthilfe des Bundes gestellt. Der Antrag konnte nur übermittelt werden, wenn man die Rücknahme des Antrags Corona-Soforthilfe an den Freistaats Bayern erklärt hat.</w:t>
      </w:r>
    </w:p>
    <w:p w:rsidR="001C5E27" w:rsidRDefault="001C5E27" w:rsidP="001C5E27">
      <w:pPr>
        <w:pStyle w:val="StandardWeb"/>
        <w:shd w:val="clear" w:color="auto" w:fill="FFFFFF"/>
        <w:spacing w:before="0" w:beforeAutospacing="0" w:after="0" w:afterAutospacing="0" w:line="384" w:lineRule="atLeast"/>
        <w:jc w:val="center"/>
        <w:rPr>
          <w:rFonts w:ascii="Arial" w:hAnsi="Arial" w:cs="Arial"/>
          <w:color w:val="363B47"/>
        </w:rPr>
      </w:pPr>
      <w:r>
        <w:rPr>
          <w:rStyle w:val="Fett"/>
          <w:rFonts w:ascii="Arial" w:hAnsi="Arial" w:cs="Arial"/>
          <w:color w:val="363B47"/>
        </w:rPr>
        <w:t>Widerspruch.</w:t>
      </w: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Dieser getätigten Rücknahme widerspreche ich hiermit.</w:t>
      </w: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Zur Begründung führe ich aus wie folgt:</w:t>
      </w:r>
      <w:r>
        <w:rPr>
          <w:rFonts w:ascii="Arial" w:hAnsi="Arial" w:cs="Arial"/>
          <w:color w:val="363B47"/>
        </w:rPr>
        <w:t xml:space="preserve"> Zwischenzeitlich wurde die Online-Formulareingabe durch das Staatsministerium geändert. Die Rücknahme des Antrags auf Soforthilfe Bayern ist jetzt keine Voraussetzung mehr. Im Sinne einer Gleichbehandlung aller Antragssteller ist es deshalb geboten, dem Widerspruch stattzugeben.</w:t>
      </w: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Ich bitte um Bestätigung des Eingangs meines Widerspruchs.</w:t>
      </w:r>
    </w:p>
    <w:p w:rsidR="001C5E27" w:rsidRDefault="001C5E27" w:rsidP="001C5E27">
      <w:pPr>
        <w:pStyle w:val="StandardWeb"/>
        <w:shd w:val="clear" w:color="auto" w:fill="FFFFFF"/>
        <w:spacing w:before="0" w:beforeAutospacing="0" w:after="240" w:afterAutospacing="0" w:line="384" w:lineRule="atLeast"/>
        <w:rPr>
          <w:rFonts w:ascii="Arial" w:hAnsi="Arial" w:cs="Arial"/>
          <w:color w:val="363B47"/>
        </w:rPr>
      </w:pPr>
      <w:r>
        <w:rPr>
          <w:rFonts w:ascii="Arial" w:hAnsi="Arial" w:cs="Arial"/>
          <w:color w:val="363B47"/>
        </w:rPr>
        <w:t>Hochachtungsvoll</w:t>
      </w: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p>
    <w:p w:rsidR="001C5E27" w:rsidRDefault="001C5E27" w:rsidP="001C5E27">
      <w:pPr>
        <w:pStyle w:val="StandardWeb"/>
        <w:shd w:val="clear" w:color="auto" w:fill="FFFFFF"/>
        <w:spacing w:before="0" w:beforeAutospacing="0" w:after="0" w:afterAutospacing="0" w:line="384" w:lineRule="atLeast"/>
        <w:rPr>
          <w:rFonts w:ascii="Arial" w:hAnsi="Arial" w:cs="Arial"/>
          <w:color w:val="363B47"/>
        </w:rPr>
      </w:pPr>
      <w:bookmarkStart w:id="0" w:name="_GoBack"/>
      <w:bookmarkEnd w:id="0"/>
      <w:r>
        <w:rPr>
          <w:rFonts w:ascii="Arial" w:hAnsi="Arial" w:cs="Arial"/>
          <w:color w:val="363B47"/>
        </w:rPr>
        <w:br/>
        <w:t>Unterschrift</w:t>
      </w:r>
    </w:p>
    <w:p w:rsidR="003607B3" w:rsidRDefault="003607B3"/>
    <w:sectPr w:rsidR="003607B3" w:rsidSect="001C5E27">
      <w:pgSz w:w="11900" w:h="16840"/>
      <w:pgMar w:top="46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27"/>
    <w:rsid w:val="001C5E27"/>
    <w:rsid w:val="003607B3"/>
    <w:rsid w:val="00364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A9E011"/>
  <w15:chartTrackingRefBased/>
  <w15:docId w15:val="{DB9922BB-86C4-E946-8508-967CA4DD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5E2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1C5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882</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Jan-Ulrich Bittlinger</dc:creator>
  <cp:keywords/>
  <dc:description/>
  <cp:lastModifiedBy>Jan-Ulrich Bittlinger</cp:lastModifiedBy>
  <cp:revision>1</cp:revision>
  <dcterms:created xsi:type="dcterms:W3CDTF">2020-04-02T15:55:00Z</dcterms:created>
  <dcterms:modified xsi:type="dcterms:W3CDTF">2020-04-02T16:01:00Z</dcterms:modified>
</cp:coreProperties>
</file>